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6CD" w:rsidRPr="005726CD" w:rsidRDefault="005726CD" w:rsidP="005726CD">
      <w:pPr>
        <w:jc w:val="center"/>
        <w:rPr>
          <w:rFonts w:ascii="Arial" w:hAnsi="Arial" w:cs="Arial"/>
          <w:b/>
          <w:bCs/>
          <w:color w:val="C00000"/>
        </w:rPr>
      </w:pPr>
    </w:p>
    <w:p w:rsidR="005726CD" w:rsidRDefault="005726CD" w:rsidP="005726CD">
      <w:pPr>
        <w:jc w:val="center"/>
        <w:rPr>
          <w:rFonts w:ascii="Arial" w:hAnsi="Arial" w:cs="Arial"/>
          <w:b/>
          <w:bCs/>
          <w:color w:val="C00000"/>
        </w:rPr>
      </w:pPr>
      <w:r w:rsidRPr="005726CD">
        <w:rPr>
          <w:rFonts w:ascii="Arial" w:hAnsi="Arial" w:cs="Arial"/>
          <w:b/>
          <w:bCs/>
          <w:color w:val="C00000"/>
        </w:rPr>
        <w:t>MUNICÍPIOS REGIÃO METROPOLITANA DE BELO HORIZONTE</w:t>
      </w:r>
    </w:p>
    <w:p w:rsidR="005726CD" w:rsidRPr="005726CD" w:rsidRDefault="005726CD" w:rsidP="005726CD">
      <w:pPr>
        <w:jc w:val="center"/>
        <w:rPr>
          <w:rFonts w:ascii="Arial" w:hAnsi="Arial" w:cs="Arial"/>
          <w:bCs/>
          <w:color w:val="C00000"/>
        </w:rPr>
      </w:pPr>
    </w:p>
    <w:p w:rsidR="005726CD" w:rsidRPr="005726CD" w:rsidRDefault="005726CD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  <w:sectPr w:rsidR="005726CD" w:rsidRPr="005726CD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Belo Horizonte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Betim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Caeté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Contagem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Ibirité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Lagoa Santa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Nova Lima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Pedro Leopoldo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Raposos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Ribeirão das Neves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Rio Acima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Sabará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Santa Luzia</w:t>
      </w:r>
    </w:p>
    <w:p w:rsidR="001A147E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Vespasiano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Brumadinho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Esmeraldas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Igarapé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Mateus Leme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Juatuba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São José da Lapa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Florestal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color w:val="5E5B5C"/>
        </w:rPr>
      </w:pPr>
      <w:r w:rsidRPr="005726CD">
        <w:rPr>
          <w:rFonts w:ascii="Arial" w:hAnsi="Arial" w:cs="Arial"/>
          <w:bCs/>
          <w:color w:val="5E5B5C"/>
        </w:rPr>
        <w:t>Rio Manso</w:t>
      </w:r>
      <w:r w:rsidRPr="005726CD">
        <w:rPr>
          <w:rFonts w:ascii="Arial" w:hAnsi="Arial" w:cs="Arial"/>
          <w:color w:val="5E5B5C"/>
        </w:rPr>
        <w:t> 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Confins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Mário Campos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São Joaquim de Bicas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Sarzedo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Baldim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Capim Branco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Jaboticatubas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proofErr w:type="spellStart"/>
      <w:r w:rsidRPr="005726CD">
        <w:rPr>
          <w:rFonts w:ascii="Arial" w:hAnsi="Arial" w:cs="Arial"/>
          <w:bCs/>
          <w:color w:val="5E5B5C"/>
        </w:rPr>
        <w:t>Taquaraçu</w:t>
      </w:r>
      <w:proofErr w:type="spellEnd"/>
      <w:r w:rsidRPr="005726CD">
        <w:rPr>
          <w:rFonts w:ascii="Arial" w:hAnsi="Arial" w:cs="Arial"/>
          <w:bCs/>
          <w:color w:val="5E5B5C"/>
        </w:rPr>
        <w:t xml:space="preserve"> de Minas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proofErr w:type="spellStart"/>
      <w:r w:rsidRPr="005726CD">
        <w:rPr>
          <w:rFonts w:ascii="Arial" w:hAnsi="Arial" w:cs="Arial"/>
          <w:bCs/>
          <w:color w:val="5E5B5C"/>
        </w:rPr>
        <w:t>Itaguara</w:t>
      </w:r>
      <w:proofErr w:type="spellEnd"/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Matozinhos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lastRenderedPageBreak/>
        <w:t>Nova União</w:t>
      </w:r>
    </w:p>
    <w:p w:rsidR="00BF718B" w:rsidRPr="005726CD" w:rsidRDefault="00BF718B" w:rsidP="005726CD">
      <w:pPr>
        <w:pStyle w:val="PargrafodaLista"/>
        <w:numPr>
          <w:ilvl w:val="0"/>
          <w:numId w:val="1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Itatiaiuçu</w:t>
      </w:r>
    </w:p>
    <w:p w:rsidR="005726CD" w:rsidRDefault="005726CD">
      <w:pPr>
        <w:rPr>
          <w:rFonts w:ascii="Arial" w:hAnsi="Arial" w:cs="Arial"/>
          <w:b/>
          <w:bCs/>
          <w:color w:val="5E5B5C"/>
        </w:rPr>
        <w:sectPr w:rsidR="005726CD" w:rsidSect="005726CD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BF718B" w:rsidRDefault="00BF718B">
      <w:pPr>
        <w:rPr>
          <w:rFonts w:ascii="Arial" w:hAnsi="Arial" w:cs="Arial"/>
          <w:b/>
          <w:bCs/>
          <w:color w:val="5E5B5C"/>
        </w:rPr>
      </w:pPr>
    </w:p>
    <w:p w:rsidR="00BF718B" w:rsidRPr="005726CD" w:rsidRDefault="005726CD" w:rsidP="005726CD">
      <w:pPr>
        <w:jc w:val="center"/>
        <w:rPr>
          <w:rFonts w:ascii="Arial" w:hAnsi="Arial" w:cs="Arial"/>
          <w:b/>
          <w:bCs/>
          <w:color w:val="C00000"/>
        </w:rPr>
      </w:pPr>
      <w:r w:rsidRPr="005726CD">
        <w:rPr>
          <w:rFonts w:ascii="Arial" w:hAnsi="Arial" w:cs="Arial"/>
          <w:b/>
          <w:bCs/>
          <w:color w:val="C00000"/>
        </w:rPr>
        <w:t>COLAR METROPOLITANO</w:t>
      </w:r>
    </w:p>
    <w:p w:rsidR="00BF718B" w:rsidRPr="005726CD" w:rsidRDefault="00BF718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Barão de Cocais</w:t>
      </w:r>
    </w:p>
    <w:p w:rsidR="00BF718B" w:rsidRPr="005726CD" w:rsidRDefault="00BF718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Belo Vale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Bonfim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Fortuna de Minas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Funilândia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Inhaúma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Itabirito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Itaúna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Moeda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Pará de Minas</w:t>
      </w:r>
    </w:p>
    <w:p w:rsidR="00D3754B" w:rsidRPr="005726CD" w:rsidRDefault="00BF718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Pru</w:t>
      </w:r>
      <w:r w:rsidR="00D3754B" w:rsidRPr="005726CD">
        <w:rPr>
          <w:rFonts w:ascii="Arial" w:hAnsi="Arial" w:cs="Arial"/>
          <w:bCs/>
          <w:color w:val="5E5B5C"/>
        </w:rPr>
        <w:t>dente de Morais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Santa Bárbara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São José da Varginha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Sete Lagoas</w:t>
      </w:r>
    </w:p>
    <w:p w:rsidR="00D3754B" w:rsidRPr="005726CD" w:rsidRDefault="00D3754B" w:rsidP="005726CD">
      <w:pPr>
        <w:pStyle w:val="PargrafodaLista"/>
        <w:numPr>
          <w:ilvl w:val="0"/>
          <w:numId w:val="2"/>
        </w:numPr>
        <w:rPr>
          <w:rFonts w:ascii="Arial" w:hAnsi="Arial" w:cs="Arial"/>
          <w:bCs/>
          <w:color w:val="5E5B5C"/>
        </w:rPr>
      </w:pPr>
      <w:r w:rsidRPr="005726CD">
        <w:rPr>
          <w:rFonts w:ascii="Arial" w:hAnsi="Arial" w:cs="Arial"/>
          <w:bCs/>
          <w:color w:val="5E5B5C"/>
        </w:rPr>
        <w:t>Bom Jesus do Amparo</w:t>
      </w:r>
    </w:p>
    <w:p w:rsidR="00BF718B" w:rsidRPr="005726CD" w:rsidRDefault="00BF718B" w:rsidP="005726CD">
      <w:pPr>
        <w:pStyle w:val="PargrafodaLista"/>
        <w:numPr>
          <w:ilvl w:val="0"/>
          <w:numId w:val="2"/>
        </w:numPr>
      </w:pPr>
      <w:r w:rsidRPr="005726CD">
        <w:rPr>
          <w:rFonts w:ascii="Arial" w:hAnsi="Arial" w:cs="Arial"/>
          <w:bCs/>
          <w:color w:val="5E5B5C"/>
        </w:rPr>
        <w:t>São Gonçalo do Rio Abaixo</w:t>
      </w:r>
      <w:r w:rsidRPr="005726CD">
        <w:rPr>
          <w:rFonts w:ascii="Arial" w:hAnsi="Arial" w:cs="Arial"/>
          <w:color w:val="5E5B5C"/>
        </w:rPr>
        <w:t>.</w:t>
      </w:r>
      <w:bookmarkStart w:id="0" w:name="_GoBack"/>
      <w:bookmarkEnd w:id="0"/>
    </w:p>
    <w:sectPr w:rsidR="00BF718B" w:rsidRPr="005726CD" w:rsidSect="005726CD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51DA2"/>
    <w:multiLevelType w:val="hybridMultilevel"/>
    <w:tmpl w:val="1B2013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71425A"/>
    <w:multiLevelType w:val="hybridMultilevel"/>
    <w:tmpl w:val="632ADB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18B"/>
    <w:rsid w:val="001A147E"/>
    <w:rsid w:val="005726CD"/>
    <w:rsid w:val="00BF718B"/>
    <w:rsid w:val="00D3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B31D2"/>
  <w15:chartTrackingRefBased/>
  <w15:docId w15:val="{54F47C53-2078-46C8-94F7-2DCC76D31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726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Sperandio Malta</dc:creator>
  <cp:keywords/>
  <dc:description/>
  <cp:lastModifiedBy>Gabrielle Sperandio Malta</cp:lastModifiedBy>
  <cp:revision>2</cp:revision>
  <dcterms:created xsi:type="dcterms:W3CDTF">2019-09-25T14:15:00Z</dcterms:created>
  <dcterms:modified xsi:type="dcterms:W3CDTF">2019-11-06T21:07:00Z</dcterms:modified>
</cp:coreProperties>
</file>